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A4" w:rsidRPr="004E4D3E" w:rsidRDefault="000C413A">
      <w:pPr>
        <w:rPr>
          <w:rFonts w:cs="B Titr"/>
          <w:color w:val="548DD4" w:themeColor="text2" w:themeTint="99"/>
          <w:sz w:val="24"/>
          <w:szCs w:val="24"/>
          <w:rtl/>
        </w:rPr>
      </w:pPr>
      <w:r w:rsidRPr="004E4D3E">
        <w:rPr>
          <w:rFonts w:cs="B Titr" w:hint="cs"/>
          <w:color w:val="548DD4" w:themeColor="text2" w:themeTint="99"/>
          <w:sz w:val="24"/>
          <w:szCs w:val="24"/>
          <w:rtl/>
        </w:rPr>
        <w:t>کمیته بهره وری:</w:t>
      </w:r>
    </w:p>
    <w:p w:rsidR="000C413A" w:rsidRPr="00366E3C" w:rsidRDefault="000C413A" w:rsidP="00290B65">
      <w:pPr>
        <w:jc w:val="both"/>
        <w:rPr>
          <w:rFonts w:cs="B Nazanin"/>
          <w:b/>
          <w:bCs/>
          <w:sz w:val="24"/>
          <w:szCs w:val="24"/>
          <w:rtl/>
        </w:rPr>
      </w:pPr>
      <w:r w:rsidRPr="004E4D3E">
        <w:rPr>
          <w:rFonts w:cs="B Nazanin" w:hint="cs"/>
          <w:b/>
          <w:bCs/>
          <w:sz w:val="24"/>
          <w:szCs w:val="24"/>
          <w:rtl/>
        </w:rPr>
        <w:t>این کمیته</w:t>
      </w:r>
      <w:bookmarkStart w:id="0" w:name="_GoBack"/>
      <w:bookmarkEnd w:id="0"/>
      <w:r w:rsidRPr="004E4D3E">
        <w:rPr>
          <w:rFonts w:cs="B Nazanin" w:hint="cs"/>
          <w:b/>
          <w:bCs/>
          <w:sz w:val="24"/>
          <w:szCs w:val="24"/>
          <w:rtl/>
        </w:rPr>
        <w:t xml:space="preserve"> به استناد بخشنامه ایجاد وحدت رویه بهره وری به شماره 1511/212/د مورخ 16/06/1401 ارسالی از سوی مرکز توسعه مدیریت و تحول اداری وزارت بهداشت تشکیل گردید.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639"/>
        <w:gridCol w:w="3862"/>
        <w:gridCol w:w="2821"/>
        <w:gridCol w:w="694"/>
      </w:tblGrid>
      <w:tr w:rsidR="00366E3C" w:rsidRPr="004E4D3E" w:rsidTr="007161B4">
        <w:trPr>
          <w:trHeight w:val="512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:rsidR="00366E3C" w:rsidRPr="004E4D3E" w:rsidRDefault="00366E3C" w:rsidP="004E4D3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اعضا کمیته بهره وری دانشگاه</w:t>
            </w:r>
          </w:p>
        </w:tc>
      </w:tr>
      <w:tr w:rsidR="004E4D3E" w:rsidRPr="004E4D3E" w:rsidTr="007161B4">
        <w:trPr>
          <w:trHeight w:val="512"/>
        </w:trPr>
        <w:tc>
          <w:tcPr>
            <w:tcW w:w="1639" w:type="dxa"/>
            <w:shd w:val="clear" w:color="auto" w:fill="F2F2F2" w:themeFill="background1" w:themeFillShade="F2"/>
          </w:tcPr>
          <w:p w:rsidR="004E4D3E" w:rsidRPr="004E4D3E" w:rsidRDefault="00366E3C" w:rsidP="004E4D3E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سمت در کمیته</w:t>
            </w:r>
          </w:p>
        </w:tc>
        <w:tc>
          <w:tcPr>
            <w:tcW w:w="3862" w:type="dxa"/>
            <w:shd w:val="clear" w:color="auto" w:fill="F2F2F2" w:themeFill="background1" w:themeFillShade="F2"/>
          </w:tcPr>
          <w:p w:rsidR="004E4D3E" w:rsidRPr="004E4D3E" w:rsidRDefault="004E4D3E" w:rsidP="004E4D3E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4D3E">
              <w:rPr>
                <w:rFonts w:cs="B Titr" w:hint="cs"/>
                <w:b/>
                <w:bCs/>
                <w:sz w:val="24"/>
                <w:szCs w:val="24"/>
                <w:rtl/>
              </w:rPr>
              <w:t>سمت</w:t>
            </w:r>
            <w:r w:rsidR="00366E3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سازمانی</w:t>
            </w:r>
          </w:p>
        </w:tc>
        <w:tc>
          <w:tcPr>
            <w:tcW w:w="2821" w:type="dxa"/>
            <w:shd w:val="clear" w:color="auto" w:fill="F2F2F2" w:themeFill="background1" w:themeFillShade="F2"/>
          </w:tcPr>
          <w:p w:rsidR="004E4D3E" w:rsidRPr="004E4D3E" w:rsidRDefault="004E4D3E" w:rsidP="004E4D3E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4D3E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94" w:type="dxa"/>
            <w:shd w:val="clear" w:color="auto" w:fill="F2F2F2" w:themeFill="background1" w:themeFillShade="F2"/>
          </w:tcPr>
          <w:p w:rsidR="004E4D3E" w:rsidRPr="004E4D3E" w:rsidRDefault="004E4D3E" w:rsidP="004E4D3E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4D3E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رئیس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ریاست محترم دانشگاه</w:t>
            </w:r>
          </w:p>
        </w:tc>
        <w:tc>
          <w:tcPr>
            <w:tcW w:w="2821" w:type="dxa"/>
          </w:tcPr>
          <w:p w:rsidR="004E4D3E" w:rsidRPr="009D6C5C" w:rsidRDefault="004E4D3E" w:rsidP="00170FC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170FCE" w:rsidRPr="009D6C5C">
              <w:rPr>
                <w:rFonts w:cs="B Titr" w:hint="cs"/>
                <w:rtl/>
              </w:rPr>
              <w:t>بهزاد داور نیا</w:t>
            </w:r>
            <w:r w:rsidRPr="009D6C5C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1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دبیر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معاون محترم توسعه مدیریت و منابع</w:t>
            </w:r>
          </w:p>
        </w:tc>
        <w:tc>
          <w:tcPr>
            <w:tcW w:w="2821" w:type="dxa"/>
          </w:tcPr>
          <w:p w:rsidR="004E4D3E" w:rsidRPr="009D6C5C" w:rsidRDefault="00170FC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مهندس یوسف بابایی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2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عضو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معاون محترم درمان</w:t>
            </w:r>
          </w:p>
        </w:tc>
        <w:tc>
          <w:tcPr>
            <w:tcW w:w="2821" w:type="dxa"/>
          </w:tcPr>
          <w:p w:rsidR="004E4D3E" w:rsidRPr="009D6C5C" w:rsidRDefault="004E4D3E" w:rsidP="00170FC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170FCE" w:rsidRPr="009D6C5C">
              <w:rPr>
                <w:rFonts w:cs="B Titr" w:hint="cs"/>
                <w:rtl/>
              </w:rPr>
              <w:t>اسماعیل فرزانه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3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عضو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معاون محترم بهداشت</w:t>
            </w:r>
          </w:p>
        </w:tc>
        <w:tc>
          <w:tcPr>
            <w:tcW w:w="2821" w:type="dxa"/>
          </w:tcPr>
          <w:p w:rsidR="004E4D3E" w:rsidRPr="009D6C5C" w:rsidRDefault="004E4D3E" w:rsidP="00D63AA5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170FCE" w:rsidRPr="009D6C5C">
              <w:rPr>
                <w:rFonts w:cs="B Titr" w:hint="cs"/>
                <w:rtl/>
              </w:rPr>
              <w:t xml:space="preserve">سعید </w:t>
            </w:r>
            <w:r w:rsidR="00D63AA5" w:rsidRPr="009D6C5C">
              <w:rPr>
                <w:rFonts w:cs="B Titr" w:hint="cs"/>
                <w:rtl/>
              </w:rPr>
              <w:t>صادقیه</w:t>
            </w:r>
            <w:r w:rsidR="00170FCE" w:rsidRPr="009D6C5C">
              <w:rPr>
                <w:rFonts w:cs="B Titr" w:hint="cs"/>
                <w:rtl/>
              </w:rPr>
              <w:t xml:space="preserve"> اهری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4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عضو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معاون محترم آموزشی</w:t>
            </w:r>
          </w:p>
        </w:tc>
        <w:tc>
          <w:tcPr>
            <w:tcW w:w="2821" w:type="dxa"/>
          </w:tcPr>
          <w:p w:rsidR="004E4D3E" w:rsidRPr="009D6C5C" w:rsidRDefault="004E4D3E" w:rsidP="00170FC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170FCE" w:rsidRPr="009D6C5C">
              <w:rPr>
                <w:rFonts w:cs="B Titr" w:hint="cs"/>
                <w:rtl/>
              </w:rPr>
              <w:t>عفت ایرانی جم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5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عضو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معاون محترم تحقیقات و فناوری</w:t>
            </w:r>
          </w:p>
        </w:tc>
        <w:tc>
          <w:tcPr>
            <w:tcW w:w="2821" w:type="dxa"/>
          </w:tcPr>
          <w:p w:rsidR="004E4D3E" w:rsidRPr="009D6C5C" w:rsidRDefault="004E4D3E" w:rsidP="00170FC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170FCE" w:rsidRPr="009D6C5C">
              <w:rPr>
                <w:rFonts w:cs="B Titr" w:hint="cs"/>
                <w:rtl/>
              </w:rPr>
              <w:t xml:space="preserve"> </w:t>
            </w:r>
            <w:r w:rsidR="008C4008" w:rsidRPr="009D6C5C">
              <w:rPr>
                <w:rFonts w:cs="B Titr" w:hint="cs"/>
                <w:rtl/>
              </w:rPr>
              <w:t>محسن ارزنلو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6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عضو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معاون محترم غذا و دارو</w:t>
            </w:r>
          </w:p>
        </w:tc>
        <w:tc>
          <w:tcPr>
            <w:tcW w:w="2821" w:type="dxa"/>
          </w:tcPr>
          <w:p w:rsidR="004E4D3E" w:rsidRPr="009D6C5C" w:rsidRDefault="004E4D3E" w:rsidP="008C4008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8C4008" w:rsidRPr="009D6C5C">
              <w:rPr>
                <w:rFonts w:cs="B Titr" w:hint="cs"/>
                <w:rtl/>
              </w:rPr>
              <w:t>سارا مصطفی لو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7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عضو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9D6C5C">
              <w:rPr>
                <w:rFonts w:cs="B Titr" w:hint="cs"/>
                <w:rtl/>
              </w:rPr>
              <w:t>معاون محترم دانشجویی و فرهنگی</w:t>
            </w:r>
          </w:p>
        </w:tc>
        <w:tc>
          <w:tcPr>
            <w:tcW w:w="2821" w:type="dxa"/>
          </w:tcPr>
          <w:p w:rsidR="004E4D3E" w:rsidRPr="009D6C5C" w:rsidRDefault="004E4D3E" w:rsidP="008C4008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8C4008" w:rsidRPr="009D6C5C">
              <w:rPr>
                <w:rFonts w:cs="B Titr" w:hint="cs"/>
                <w:rtl/>
              </w:rPr>
              <w:t>بهنام مولائی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8</w:t>
            </w:r>
          </w:p>
        </w:tc>
      </w:tr>
      <w:tr w:rsidR="004E4D3E" w:rsidRPr="004E4D3E" w:rsidTr="00366E3C">
        <w:tc>
          <w:tcPr>
            <w:tcW w:w="1639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color w:val="365F91" w:themeColor="accent1" w:themeShade="BF"/>
              </w:rPr>
            </w:pPr>
            <w:r w:rsidRPr="009D6C5C">
              <w:rPr>
                <w:rFonts w:cs="B Titr" w:hint="cs"/>
                <w:color w:val="365F91" w:themeColor="accent1" w:themeShade="BF"/>
                <w:rtl/>
              </w:rPr>
              <w:t>عضو کمیته</w:t>
            </w:r>
          </w:p>
        </w:tc>
        <w:tc>
          <w:tcPr>
            <w:tcW w:w="3862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9D6C5C">
              <w:rPr>
                <w:rFonts w:cs="B Titr" w:hint="cs"/>
                <w:rtl/>
              </w:rPr>
              <w:t>مدیر محترم توسعه سازمان و تحول اداری</w:t>
            </w:r>
          </w:p>
        </w:tc>
        <w:tc>
          <w:tcPr>
            <w:tcW w:w="2821" w:type="dxa"/>
          </w:tcPr>
          <w:p w:rsidR="004E4D3E" w:rsidRPr="009D6C5C" w:rsidRDefault="004E4D3E" w:rsidP="008C4008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 xml:space="preserve">دکتر </w:t>
            </w:r>
            <w:r w:rsidR="008C4008" w:rsidRPr="009D6C5C">
              <w:rPr>
                <w:rFonts w:cs="B Titr" w:hint="cs"/>
                <w:rtl/>
              </w:rPr>
              <w:t>سبحان رضایی</w:t>
            </w:r>
          </w:p>
        </w:tc>
        <w:tc>
          <w:tcPr>
            <w:tcW w:w="694" w:type="dxa"/>
          </w:tcPr>
          <w:p w:rsidR="004E4D3E" w:rsidRPr="009D6C5C" w:rsidRDefault="004E4D3E" w:rsidP="004E4D3E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9</w:t>
            </w:r>
          </w:p>
        </w:tc>
      </w:tr>
    </w:tbl>
    <w:p w:rsidR="000C413A" w:rsidRDefault="000C413A" w:rsidP="000C413A">
      <w:pPr>
        <w:rPr>
          <w:rFonts w:cs="B Nazanin"/>
          <w:sz w:val="24"/>
          <w:szCs w:val="24"/>
          <w:rtl/>
        </w:rPr>
      </w:pPr>
    </w:p>
    <w:p w:rsidR="000C413A" w:rsidRPr="004E4D3E" w:rsidRDefault="000C413A" w:rsidP="000C413A">
      <w:pPr>
        <w:rPr>
          <w:rFonts w:cs="B Titr"/>
          <w:color w:val="548DD4" w:themeColor="text2" w:themeTint="99"/>
          <w:sz w:val="24"/>
          <w:szCs w:val="24"/>
          <w:rtl/>
        </w:rPr>
      </w:pPr>
      <w:r w:rsidRPr="004E4D3E">
        <w:rPr>
          <w:rFonts w:cs="B Titr" w:hint="cs"/>
          <w:color w:val="548DD4" w:themeColor="text2" w:themeTint="99"/>
          <w:sz w:val="24"/>
          <w:szCs w:val="24"/>
          <w:rtl/>
        </w:rPr>
        <w:t>شرح وظایف کمیته</w:t>
      </w:r>
      <w:r w:rsidR="00083643">
        <w:rPr>
          <w:rFonts w:cs="B Titr" w:hint="cs"/>
          <w:color w:val="548DD4" w:themeColor="text2" w:themeTint="99"/>
          <w:sz w:val="24"/>
          <w:szCs w:val="24"/>
          <w:rtl/>
        </w:rPr>
        <w:t xml:space="preserve"> بهره وری</w:t>
      </w:r>
      <w:r w:rsidRPr="004E4D3E">
        <w:rPr>
          <w:rFonts w:cs="B Titr" w:hint="cs"/>
          <w:color w:val="548DD4" w:themeColor="text2" w:themeTint="99"/>
          <w:sz w:val="24"/>
          <w:szCs w:val="24"/>
          <w:rtl/>
        </w:rPr>
        <w:t>:</w:t>
      </w:r>
    </w:p>
    <w:p w:rsidR="006B454E" w:rsidRPr="004E4D3E" w:rsidRDefault="006B454E" w:rsidP="006B454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4E4D3E">
        <w:rPr>
          <w:rFonts w:cs="B Nazanin" w:hint="cs"/>
          <w:b/>
          <w:bCs/>
          <w:sz w:val="24"/>
          <w:szCs w:val="24"/>
          <w:rtl/>
        </w:rPr>
        <w:t>سیاست گذاری در حوزه اجرای برنامه جامع بهره وری بر مبنای دستورالعمل های ابلاغی سازمان ملی بهره وری ایران</w:t>
      </w:r>
    </w:p>
    <w:p w:rsidR="006B454E" w:rsidRPr="004E4D3E" w:rsidRDefault="006B454E" w:rsidP="006B454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4E4D3E">
        <w:rPr>
          <w:rFonts w:cs="B Nazanin" w:hint="cs"/>
          <w:b/>
          <w:bCs/>
          <w:sz w:val="24"/>
          <w:szCs w:val="24"/>
          <w:rtl/>
        </w:rPr>
        <w:t>تایید و نهایی سازی برنامه ارتقاء بهره وری دانشگاه</w:t>
      </w:r>
    </w:p>
    <w:p w:rsidR="006B454E" w:rsidRPr="004E4D3E" w:rsidRDefault="006B454E" w:rsidP="006B454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4E4D3E">
        <w:rPr>
          <w:rFonts w:cs="B Nazanin" w:hint="cs"/>
          <w:b/>
          <w:bCs/>
          <w:sz w:val="24"/>
          <w:szCs w:val="24"/>
          <w:rtl/>
        </w:rPr>
        <w:t>نظارت بر تحقق اهداف و برنامه های ارتقاء بهره وری دانشگاه، مستند به گزارشات پیشرفت برنامه ها</w:t>
      </w:r>
    </w:p>
    <w:p w:rsidR="004E4D3E" w:rsidRPr="004E4D3E" w:rsidRDefault="006B454E" w:rsidP="006B454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4E4D3E">
        <w:rPr>
          <w:rFonts w:cs="B Nazanin" w:hint="cs"/>
          <w:b/>
          <w:bCs/>
          <w:sz w:val="24"/>
          <w:szCs w:val="24"/>
          <w:rtl/>
        </w:rPr>
        <w:t>برگزاری مستمر و منظم جلسات و ارائه گزارش به مبادی زیربط</w:t>
      </w:r>
    </w:p>
    <w:p w:rsidR="004E4D3E" w:rsidRDefault="004E4D3E" w:rsidP="004E4D3E">
      <w:pPr>
        <w:pStyle w:val="ListParagraph"/>
        <w:rPr>
          <w:rFonts w:cs="B Nazanin"/>
          <w:sz w:val="24"/>
          <w:szCs w:val="24"/>
        </w:rPr>
      </w:pPr>
    </w:p>
    <w:p w:rsidR="000C413A" w:rsidRPr="006B454E" w:rsidRDefault="000C413A">
      <w:pPr>
        <w:rPr>
          <w:rFonts w:cs="B Nazanin"/>
          <w:sz w:val="24"/>
          <w:szCs w:val="24"/>
        </w:rPr>
      </w:pPr>
    </w:p>
    <w:sectPr w:rsidR="000C413A" w:rsidRPr="006B454E" w:rsidSect="00254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AE5"/>
    <w:multiLevelType w:val="hybridMultilevel"/>
    <w:tmpl w:val="0EE6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85F"/>
    <w:multiLevelType w:val="hybridMultilevel"/>
    <w:tmpl w:val="8C38E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3A"/>
    <w:rsid w:val="00083643"/>
    <w:rsid w:val="000C413A"/>
    <w:rsid w:val="00170FCE"/>
    <w:rsid w:val="00254B27"/>
    <w:rsid w:val="00290B65"/>
    <w:rsid w:val="00366E3C"/>
    <w:rsid w:val="004E4D3E"/>
    <w:rsid w:val="006B454E"/>
    <w:rsid w:val="007161B4"/>
    <w:rsid w:val="008C4008"/>
    <w:rsid w:val="008E6EA4"/>
    <w:rsid w:val="009D6C5C"/>
    <w:rsid w:val="00A72EBD"/>
    <w:rsid w:val="00D63AA5"/>
    <w:rsid w:val="00E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5BF275-1BD2-40B1-B07F-4DB5226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54E"/>
    <w:pPr>
      <w:ind w:left="720"/>
      <w:contextualSpacing/>
    </w:pPr>
  </w:style>
  <w:style w:type="table" w:styleId="TableGrid">
    <w:name w:val="Table Grid"/>
    <w:basedOn w:val="TableNormal"/>
    <w:uiPriority w:val="59"/>
    <w:rsid w:val="004E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4D3E"/>
    <w:pPr>
      <w:bidi/>
      <w:spacing w:after="0" w:line="240" w:lineRule="auto"/>
    </w:pPr>
  </w:style>
  <w:style w:type="paragraph" w:customStyle="1" w:styleId="a">
    <w:name w:val="داخل جداول و اشکال"/>
    <w:basedOn w:val="Normal"/>
    <w:link w:val="Char"/>
    <w:qFormat/>
    <w:rsid w:val="00170FCE"/>
    <w:pPr>
      <w:spacing w:after="0" w:line="240" w:lineRule="auto"/>
      <w:jc w:val="center"/>
    </w:pPr>
    <w:rPr>
      <w:rFonts w:ascii="Times New Roman" w:hAnsi="Times New Roman" w:cs="Yas"/>
      <w:sz w:val="18"/>
    </w:rPr>
  </w:style>
  <w:style w:type="character" w:customStyle="1" w:styleId="Char">
    <w:name w:val="داخل جداول و اشکال Char"/>
    <w:basedOn w:val="DefaultParagraphFont"/>
    <w:link w:val="a"/>
    <w:rsid w:val="00170FCE"/>
    <w:rPr>
      <w:rFonts w:ascii="Times New Roman" w:hAnsi="Times New Roman" w:cs="Y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system</dc:creator>
  <cp:lastModifiedBy>sarikhani</cp:lastModifiedBy>
  <cp:revision>12</cp:revision>
  <dcterms:created xsi:type="dcterms:W3CDTF">2025-10-07T07:55:00Z</dcterms:created>
  <dcterms:modified xsi:type="dcterms:W3CDTF">2025-10-14T06:45:00Z</dcterms:modified>
</cp:coreProperties>
</file>